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0DF0" w14:textId="34C031B6"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ui-rich-texttext"/>
          <w:rFonts w:asciiTheme="minorHAnsi" w:eastAsiaTheme="majorEastAsia" w:hAnsiTheme="minorHAnsi"/>
          <w:b/>
          <w:bCs/>
          <w:bdr w:val="none" w:sz="0" w:space="0" w:color="auto" w:frame="1"/>
        </w:rPr>
        <w:t>Foot section</w:t>
      </w:r>
      <w:r w:rsidR="00FF557F" w:rsidRPr="00FF557F">
        <w:rPr>
          <w:rStyle w:val="wixui-rich-texttext"/>
          <w:rFonts w:asciiTheme="minorHAnsi" w:eastAsiaTheme="majorEastAsia" w:hAnsiTheme="minorHAnsi"/>
          <w:b/>
          <w:bCs/>
          <w:bdr w:val="none" w:sz="0" w:space="0" w:color="auto" w:frame="1"/>
        </w:rPr>
        <w:t>s</w:t>
      </w:r>
    </w:p>
    <w:p w14:paraId="2A878947"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Trail running footwear</w:t>
      </w:r>
    </w:p>
    <w:p w14:paraId="2CAA4182"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Trail running apparel – shorts, technical wicking tee/ base layer, long-sleeved wicking layer, mid-layer (e.g. microfleece)</w:t>
      </w:r>
    </w:p>
    <w:p w14:paraId="1A9FF477"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Recommended: Running tights</w:t>
      </w:r>
    </w:p>
    <w:p w14:paraId="057243B7" w14:textId="7FDC34D5"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Windproof and/ or waterproof upper body and leg cover</w:t>
      </w:r>
      <w:r w:rsidR="008D6349">
        <w:rPr>
          <w:rFonts w:asciiTheme="minorHAnsi" w:hAnsiTheme="minorHAnsi"/>
        </w:rPr>
        <w:t xml:space="preserve"> – </w:t>
      </w:r>
      <w:hyperlink r:id="rId5" w:history="1">
        <w:r w:rsidR="008D6349" w:rsidRPr="008D6349">
          <w:rPr>
            <w:rStyle w:val="Hyperlink"/>
            <w:rFonts w:asciiTheme="minorHAnsi" w:hAnsiTheme="minorHAnsi"/>
          </w:rPr>
          <w:t>BUY HERE</w:t>
        </w:r>
      </w:hyperlink>
    </w:p>
    <w:p w14:paraId="0B9C65BA"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Buff or similar neck gaiter</w:t>
      </w:r>
    </w:p>
    <w:p w14:paraId="09F7446D"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Spare base and mid layers</w:t>
      </w:r>
    </w:p>
    <w:p w14:paraId="6E08B162"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Socks</w:t>
      </w:r>
    </w:p>
    <w:p w14:paraId="5E89E7BF" w14:textId="098AD38C"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Blister care kit</w:t>
      </w:r>
      <w:r w:rsidR="00281CB5">
        <w:rPr>
          <w:rFonts w:asciiTheme="minorHAnsi" w:hAnsiTheme="minorHAnsi"/>
        </w:rPr>
        <w:t xml:space="preserve"> (see details below)</w:t>
      </w:r>
    </w:p>
    <w:p w14:paraId="6B8C80D9" w14:textId="331CCB77" w:rsidR="00A17580" w:rsidRPr="00FF557F" w:rsidRDefault="00A17580" w:rsidP="09890605">
      <w:pPr>
        <w:pStyle w:val="font9"/>
        <w:numPr>
          <w:ilvl w:val="0"/>
          <w:numId w:val="2"/>
        </w:numPr>
        <w:spacing w:before="0" w:beforeAutospacing="0" w:after="0" w:afterAutospacing="0"/>
        <w:textAlignment w:val="baseline"/>
        <w:rPr>
          <w:rFonts w:asciiTheme="minorHAnsi" w:hAnsiTheme="minorHAnsi"/>
        </w:rPr>
      </w:pPr>
      <w:r w:rsidRPr="09890605">
        <w:rPr>
          <w:rFonts w:asciiTheme="minorHAnsi" w:hAnsiTheme="minorHAnsi"/>
        </w:rPr>
        <w:t xml:space="preserve">1 person bivvy bag (not survival blanket, must be a bag) </w:t>
      </w:r>
      <w:r w:rsidR="008D6349">
        <w:rPr>
          <w:rFonts w:asciiTheme="minorHAnsi" w:hAnsiTheme="minorHAnsi"/>
        </w:rPr>
        <w:t xml:space="preserve">– </w:t>
      </w:r>
      <w:hyperlink r:id="rId6" w:history="1">
        <w:r w:rsidR="008D6349" w:rsidRPr="008D6349">
          <w:rPr>
            <w:rStyle w:val="Hyperlink"/>
            <w:rFonts w:asciiTheme="minorHAnsi" w:hAnsiTheme="minorHAnsi"/>
          </w:rPr>
          <w:t>BUY HERE</w:t>
        </w:r>
      </w:hyperlink>
    </w:p>
    <w:p w14:paraId="0837E558" w14:textId="184B6F3C"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 xml:space="preserve">Personal First Aid kit – </w:t>
      </w:r>
      <w:r w:rsidR="00281CB5">
        <w:rPr>
          <w:rFonts w:asciiTheme="minorHAnsi" w:hAnsiTheme="minorHAnsi"/>
        </w:rPr>
        <w:t>(see detail below)</w:t>
      </w:r>
    </w:p>
    <w:p w14:paraId="636612A5" w14:textId="1A1B62DB"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 xml:space="preserve">Running day pack to carry spare clothing, bivvy bag, first aid kit, spare food. Recommend 15 – 30l </w:t>
      </w:r>
      <w:r w:rsidR="008D6349">
        <w:rPr>
          <w:rFonts w:asciiTheme="minorHAnsi" w:hAnsiTheme="minorHAnsi"/>
        </w:rPr>
        <w:t xml:space="preserve">– </w:t>
      </w:r>
      <w:hyperlink r:id="rId7" w:history="1">
        <w:hyperlink r:id="rId8" w:history="1">
          <w:hyperlink r:id="rId9" w:history="1">
            <w:r w:rsidR="008D6349" w:rsidRPr="008D6349">
              <w:rPr>
                <w:rStyle w:val="Hyperlink"/>
                <w:rFonts w:asciiTheme="minorHAnsi" w:hAnsiTheme="minorHAnsi"/>
              </w:rPr>
              <w:t>BUY HERE</w:t>
            </w:r>
          </w:hyperlink>
        </w:hyperlink>
      </w:hyperlink>
    </w:p>
    <w:p w14:paraId="5DE62E30" w14:textId="61D567DA"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 xml:space="preserve">Hydration system for pack – either bladder or bottle to be secured to pack. Minimum of 2l </w:t>
      </w:r>
      <w:proofErr w:type="gramStart"/>
      <w:r w:rsidRPr="00FF557F">
        <w:rPr>
          <w:rFonts w:asciiTheme="minorHAnsi" w:hAnsiTheme="minorHAnsi"/>
        </w:rPr>
        <w:t>carrying capacity at all times</w:t>
      </w:r>
      <w:proofErr w:type="gramEnd"/>
      <w:r w:rsidRPr="00FF557F">
        <w:rPr>
          <w:rFonts w:asciiTheme="minorHAnsi" w:hAnsiTheme="minorHAnsi"/>
        </w:rPr>
        <w:t xml:space="preserve"> –</w:t>
      </w:r>
      <w:r w:rsidR="008D6349">
        <w:rPr>
          <w:rFonts w:asciiTheme="minorHAnsi" w:hAnsiTheme="minorHAnsi"/>
        </w:rPr>
        <w:t xml:space="preserve"> </w:t>
      </w:r>
      <w:hyperlink r:id="rId10" w:history="1">
        <w:r w:rsidR="008D6349" w:rsidRPr="008D6349">
          <w:rPr>
            <w:rStyle w:val="Hyperlink"/>
            <w:rFonts w:asciiTheme="minorHAnsi" w:hAnsiTheme="minorHAnsi"/>
          </w:rPr>
          <w:t>BUY HERE</w:t>
        </w:r>
      </w:hyperlink>
    </w:p>
    <w:p w14:paraId="6286D701"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Cap or wide-brimmed sun hat </w:t>
      </w:r>
    </w:p>
    <w:p w14:paraId="69F32CF5" w14:textId="77777777" w:rsidR="00A17580" w:rsidRPr="00FF557F" w:rsidRDefault="00A17580" w:rsidP="00A17580">
      <w:pPr>
        <w:pStyle w:val="font9"/>
        <w:numPr>
          <w:ilvl w:val="0"/>
          <w:numId w:val="2"/>
        </w:numPr>
        <w:spacing w:before="0" w:beforeAutospacing="0" w:after="0" w:afterAutospacing="0"/>
        <w:textAlignment w:val="baseline"/>
        <w:rPr>
          <w:rFonts w:asciiTheme="minorHAnsi" w:hAnsiTheme="minorHAnsi"/>
        </w:rPr>
      </w:pPr>
      <w:r w:rsidRPr="00FF557F">
        <w:rPr>
          <w:rFonts w:asciiTheme="minorHAnsi" w:hAnsiTheme="minorHAnsi"/>
        </w:rPr>
        <w:t>Recommended: Trekking poles</w:t>
      </w:r>
    </w:p>
    <w:p w14:paraId="3110ACEA"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Fonts w:asciiTheme="minorHAnsi" w:hAnsiTheme="minorHAnsi"/>
        </w:rPr>
        <w:t> </w:t>
      </w:r>
    </w:p>
    <w:p w14:paraId="67C654C9"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ui-rich-texttext"/>
          <w:rFonts w:asciiTheme="minorHAnsi" w:eastAsiaTheme="majorEastAsia" w:hAnsiTheme="minorHAnsi"/>
          <w:b/>
          <w:bCs/>
          <w:bdr w:val="none" w:sz="0" w:space="0" w:color="auto" w:frame="1"/>
        </w:rPr>
        <w:t>Bike Stages</w:t>
      </w:r>
    </w:p>
    <w:p w14:paraId="3EAFA3AC"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Bike: Mountain bike, hybrid or cyclocross</w:t>
      </w:r>
    </w:p>
    <w:p w14:paraId="7326D29A"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Bike box or bag (box recommended), if transporting your own bike</w:t>
      </w:r>
    </w:p>
    <w:p w14:paraId="336A44F9"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Water bottles: Recommended 2 x 750ml bottles</w:t>
      </w:r>
    </w:p>
    <w:p w14:paraId="0EE4D502" w14:textId="3020086C"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Tools – to comprise a minimum of: Cycling multitool, ped</w:t>
      </w:r>
      <w:r w:rsidR="00281CB5">
        <w:rPr>
          <w:rFonts w:asciiTheme="minorHAnsi" w:hAnsiTheme="minorHAnsi"/>
        </w:rPr>
        <w:t>al</w:t>
      </w:r>
      <w:r w:rsidRPr="00FF557F">
        <w:rPr>
          <w:rFonts w:asciiTheme="minorHAnsi" w:hAnsiTheme="minorHAnsi"/>
        </w:rPr>
        <w:t xml:space="preserve"> spanner and chain link removal tool</w:t>
      </w:r>
    </w:p>
    <w:p w14:paraId="7BCC6B50"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Puncture repair kit (or slime if you are using that) </w:t>
      </w:r>
    </w:p>
    <w:p w14:paraId="6C3DE81A" w14:textId="57EFD1C1"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Your own pedals</w:t>
      </w:r>
    </w:p>
    <w:p w14:paraId="1DFE1A05"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Cycling footwear</w:t>
      </w:r>
    </w:p>
    <w:p w14:paraId="3838ECF0"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Cycling gloves. Recommended: Spare pair of full-finger length gloves in case of wet/ windy weather</w:t>
      </w:r>
    </w:p>
    <w:p w14:paraId="7AE672B9"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Full length upper body and leg cover suitable for cycling</w:t>
      </w:r>
    </w:p>
    <w:p w14:paraId="75CC249B"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Cycle helmet</w:t>
      </w:r>
    </w:p>
    <w:p w14:paraId="33A542D3"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Wind/ waterproof upper garment</w:t>
      </w:r>
    </w:p>
    <w:p w14:paraId="66015D82" w14:textId="77777777" w:rsidR="00A17580" w:rsidRPr="00FF557F"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Spare cycling clothing in case you get drenched </w:t>
      </w:r>
    </w:p>
    <w:p w14:paraId="7E019AE2" w14:textId="77777777" w:rsidR="00281CB5" w:rsidRDefault="00A17580" w:rsidP="00A17580">
      <w:pPr>
        <w:pStyle w:val="font9"/>
        <w:numPr>
          <w:ilvl w:val="0"/>
          <w:numId w:val="3"/>
        </w:numPr>
        <w:spacing w:before="0" w:beforeAutospacing="0" w:after="0" w:afterAutospacing="0"/>
        <w:textAlignment w:val="baseline"/>
        <w:rPr>
          <w:rFonts w:asciiTheme="minorHAnsi" w:hAnsiTheme="minorHAnsi"/>
        </w:rPr>
      </w:pPr>
      <w:r w:rsidRPr="00FF557F">
        <w:rPr>
          <w:rFonts w:asciiTheme="minorHAnsi" w:hAnsiTheme="minorHAnsi"/>
        </w:rPr>
        <w:t>Socks</w:t>
      </w:r>
    </w:p>
    <w:p w14:paraId="1B67EA40" w14:textId="4A87F696" w:rsidR="00A17580" w:rsidRPr="00281CB5" w:rsidRDefault="00281CB5" w:rsidP="00985CB4">
      <w:pPr>
        <w:pStyle w:val="font9"/>
        <w:numPr>
          <w:ilvl w:val="0"/>
          <w:numId w:val="3"/>
        </w:numPr>
        <w:spacing w:before="0" w:beforeAutospacing="0" w:after="0" w:afterAutospacing="0"/>
        <w:textAlignment w:val="baseline"/>
        <w:rPr>
          <w:rFonts w:asciiTheme="minorHAnsi" w:hAnsiTheme="minorHAnsi"/>
        </w:rPr>
      </w:pPr>
      <w:r w:rsidRPr="00281CB5">
        <w:rPr>
          <w:rFonts w:asciiTheme="minorHAnsi" w:hAnsiTheme="minorHAnsi"/>
        </w:rPr>
        <w:t xml:space="preserve">Recommended: </w:t>
      </w:r>
      <w:r w:rsidR="00A17580" w:rsidRPr="00281CB5">
        <w:rPr>
          <w:rFonts w:asciiTheme="minorHAnsi" w:hAnsiTheme="minorHAnsi"/>
        </w:rPr>
        <w:t xml:space="preserve">Pair of overshoes/ booties </w:t>
      </w:r>
      <w:r w:rsidR="00A17580" w:rsidRPr="00281CB5">
        <w:rPr>
          <w:rStyle w:val="wixguard"/>
          <w:rFonts w:ascii="Arial" w:eastAsiaTheme="majorEastAsia" w:hAnsi="Arial" w:cs="Arial"/>
          <w:bdr w:val="none" w:sz="0" w:space="0" w:color="auto" w:frame="1"/>
        </w:rPr>
        <w:t>​</w:t>
      </w:r>
    </w:p>
    <w:p w14:paraId="0CEF436C"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guard"/>
          <w:rFonts w:ascii="Arial" w:eastAsiaTheme="majorEastAsia" w:hAnsi="Arial" w:cs="Arial"/>
          <w:b/>
          <w:bCs/>
          <w:color w:val="1EA6BC"/>
          <w:bdr w:val="none" w:sz="0" w:space="0" w:color="auto" w:frame="1"/>
        </w:rPr>
        <w:t>​</w:t>
      </w:r>
    </w:p>
    <w:p w14:paraId="51FA2C86"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ui-rich-texttext"/>
          <w:rFonts w:asciiTheme="minorHAnsi" w:eastAsiaTheme="majorEastAsia" w:hAnsiTheme="minorHAnsi"/>
          <w:b/>
          <w:bCs/>
          <w:bdr w:val="none" w:sz="0" w:space="0" w:color="auto" w:frame="1"/>
        </w:rPr>
        <w:t>General</w:t>
      </w:r>
    </w:p>
    <w:p w14:paraId="058AE38E" w14:textId="77777777"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Casual clothing for use in evenings and transit stages – no formal wear required</w:t>
      </w:r>
    </w:p>
    <w:p w14:paraId="3C486E04" w14:textId="3A117FAB" w:rsidR="00A17580"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General trekking trousers and robust outdoor footwear, given the type of destination</w:t>
      </w:r>
    </w:p>
    <w:p w14:paraId="4E6B0CD2" w14:textId="7BD7AB34" w:rsidR="00281CB5" w:rsidRDefault="00281CB5" w:rsidP="00A17580">
      <w:pPr>
        <w:pStyle w:val="font9"/>
        <w:numPr>
          <w:ilvl w:val="0"/>
          <w:numId w:val="5"/>
        </w:numPr>
        <w:spacing w:before="0" w:beforeAutospacing="0" w:after="0" w:afterAutospacing="0"/>
        <w:textAlignment w:val="baseline"/>
        <w:rPr>
          <w:rFonts w:asciiTheme="minorHAnsi" w:hAnsiTheme="minorHAnsi"/>
        </w:rPr>
      </w:pPr>
      <w:r>
        <w:rPr>
          <w:rFonts w:asciiTheme="minorHAnsi" w:hAnsiTheme="minorHAnsi"/>
        </w:rPr>
        <w:t>Insulated Jacket,</w:t>
      </w:r>
    </w:p>
    <w:p w14:paraId="55526080" w14:textId="483C5A8F" w:rsidR="00281CB5" w:rsidRPr="00FF557F" w:rsidRDefault="00281CB5" w:rsidP="00A17580">
      <w:pPr>
        <w:pStyle w:val="font9"/>
        <w:numPr>
          <w:ilvl w:val="0"/>
          <w:numId w:val="5"/>
        </w:numPr>
        <w:spacing w:before="0" w:beforeAutospacing="0" w:after="0" w:afterAutospacing="0"/>
        <w:textAlignment w:val="baseline"/>
        <w:rPr>
          <w:rFonts w:asciiTheme="minorHAnsi" w:hAnsiTheme="minorHAnsi"/>
        </w:rPr>
      </w:pPr>
      <w:r>
        <w:rPr>
          <w:rFonts w:asciiTheme="minorHAnsi" w:hAnsiTheme="minorHAnsi"/>
        </w:rPr>
        <w:t>hat and gloves</w:t>
      </w:r>
    </w:p>
    <w:p w14:paraId="41B16878" w14:textId="5FE28CD4"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Towel – travel micro towel or full-size</w:t>
      </w:r>
    </w:p>
    <w:p w14:paraId="4E019557" w14:textId="77777777" w:rsidR="00A17580"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Personal toiletries including any personal medication required</w:t>
      </w:r>
    </w:p>
    <w:p w14:paraId="4FC988C0" w14:textId="38ACA988" w:rsidR="006B0300" w:rsidRPr="00FF557F" w:rsidRDefault="006B0300" w:rsidP="00A17580">
      <w:pPr>
        <w:pStyle w:val="font9"/>
        <w:numPr>
          <w:ilvl w:val="0"/>
          <w:numId w:val="5"/>
        </w:numPr>
        <w:spacing w:before="0" w:beforeAutospacing="0" w:after="0" w:afterAutospacing="0"/>
        <w:textAlignment w:val="baseline"/>
        <w:rPr>
          <w:rFonts w:asciiTheme="minorHAnsi" w:hAnsiTheme="minorHAnsi"/>
        </w:rPr>
      </w:pPr>
      <w:r>
        <w:rPr>
          <w:rFonts w:asciiTheme="minorHAnsi" w:hAnsiTheme="minorHAnsi"/>
        </w:rPr>
        <w:t>Ear plugs and Eye mask</w:t>
      </w:r>
    </w:p>
    <w:p w14:paraId="2DCB0AF7" w14:textId="77777777"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Recommended: Multitool or penknife</w:t>
      </w:r>
    </w:p>
    <w:p w14:paraId="61706FD5" w14:textId="6160C102"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lastRenderedPageBreak/>
        <w:t>Recommended:  Reading material</w:t>
      </w:r>
    </w:p>
    <w:p w14:paraId="317F30DF" w14:textId="44E7E324"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Power bank for mobile phone</w:t>
      </w:r>
      <w:r w:rsidR="006B0300">
        <w:rPr>
          <w:rFonts w:asciiTheme="minorHAnsi" w:hAnsiTheme="minorHAnsi"/>
        </w:rPr>
        <w:t xml:space="preserve"> and charge cables</w:t>
      </w:r>
    </w:p>
    <w:p w14:paraId="7782A377" w14:textId="17F63687"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International plug adaptor</w:t>
      </w:r>
      <w:r w:rsidR="00281CB5">
        <w:rPr>
          <w:rFonts w:asciiTheme="minorHAnsi" w:hAnsiTheme="minorHAnsi"/>
        </w:rPr>
        <w:t xml:space="preserve">, </w:t>
      </w:r>
      <w:r w:rsidRPr="00FF557F">
        <w:rPr>
          <w:rFonts w:asciiTheme="minorHAnsi" w:hAnsiTheme="minorHAnsi"/>
        </w:rPr>
        <w:t> </w:t>
      </w:r>
    </w:p>
    <w:p w14:paraId="69C5FEDE" w14:textId="77777777" w:rsidR="00A17580" w:rsidRPr="00FF557F" w:rsidRDefault="00A17580" w:rsidP="00A17580">
      <w:pPr>
        <w:pStyle w:val="font9"/>
        <w:numPr>
          <w:ilvl w:val="0"/>
          <w:numId w:val="5"/>
        </w:numPr>
        <w:spacing w:before="0" w:beforeAutospacing="0" w:after="0" w:afterAutospacing="0"/>
        <w:textAlignment w:val="baseline"/>
        <w:rPr>
          <w:rFonts w:asciiTheme="minorHAnsi" w:hAnsiTheme="minorHAnsi"/>
        </w:rPr>
      </w:pPr>
      <w:r w:rsidRPr="00FF557F">
        <w:rPr>
          <w:rFonts w:asciiTheme="minorHAnsi" w:hAnsiTheme="minorHAnsi"/>
        </w:rPr>
        <w:t>Overnight bag: Such as a duffel or rucksack</w:t>
      </w:r>
    </w:p>
    <w:p w14:paraId="28460CB0" w14:textId="77777777" w:rsidR="00A17580" w:rsidRPr="00FF557F" w:rsidRDefault="00A17580" w:rsidP="00A17580">
      <w:pPr>
        <w:spacing w:after="0" w:line="240" w:lineRule="auto"/>
        <w:textAlignment w:val="baseline"/>
        <w:outlineLvl w:val="4"/>
        <w:rPr>
          <w:rFonts w:eastAsia="Times New Roman" w:cs="Times New Roman"/>
          <w:b/>
          <w:bCs/>
          <w:kern w:val="0"/>
          <w:bdr w:val="none" w:sz="0" w:space="0" w:color="auto" w:frame="1"/>
          <w:lang w:eastAsia="en-GB"/>
          <w14:ligatures w14:val="none"/>
        </w:rPr>
      </w:pPr>
    </w:p>
    <w:p w14:paraId="644C9F48" w14:textId="77777777" w:rsidR="00A17580" w:rsidRPr="00FF557F" w:rsidRDefault="00A17580" w:rsidP="00A17580">
      <w:pPr>
        <w:spacing w:after="0" w:line="240" w:lineRule="auto"/>
        <w:textAlignment w:val="baseline"/>
        <w:outlineLvl w:val="4"/>
        <w:rPr>
          <w:rFonts w:eastAsia="Times New Roman" w:cs="Times New Roman"/>
          <w:b/>
          <w:bCs/>
          <w:kern w:val="0"/>
          <w:bdr w:val="none" w:sz="0" w:space="0" w:color="auto" w:frame="1"/>
          <w:lang w:eastAsia="en-GB"/>
          <w14:ligatures w14:val="none"/>
        </w:rPr>
      </w:pPr>
    </w:p>
    <w:p w14:paraId="494A5D82" w14:textId="01EFD4CD" w:rsidR="00FF557F" w:rsidRPr="00FF557F" w:rsidRDefault="00FF557F" w:rsidP="00A17580">
      <w:pPr>
        <w:spacing w:after="0" w:line="240" w:lineRule="auto"/>
        <w:textAlignment w:val="baseline"/>
        <w:outlineLvl w:val="4"/>
        <w:rPr>
          <w:rFonts w:eastAsia="Times New Roman" w:cs="Times New Roman"/>
          <w:b/>
          <w:bCs/>
          <w:kern w:val="0"/>
          <w:bdr w:val="none" w:sz="0" w:space="0" w:color="auto" w:frame="1"/>
          <w:lang w:eastAsia="en-GB"/>
          <w14:ligatures w14:val="none"/>
        </w:rPr>
      </w:pPr>
      <w:r w:rsidRPr="00FF557F">
        <w:rPr>
          <w:rFonts w:eastAsia="Times New Roman" w:cs="Times New Roman"/>
          <w:b/>
          <w:bCs/>
          <w:kern w:val="0"/>
          <w:bdr w:val="none" w:sz="0" w:space="0" w:color="auto" w:frame="1"/>
          <w:lang w:eastAsia="en-GB"/>
          <w14:ligatures w14:val="none"/>
        </w:rPr>
        <w:t xml:space="preserve">Camping Equipment. </w:t>
      </w:r>
    </w:p>
    <w:p w14:paraId="70501CBA" w14:textId="0ECEBCA9" w:rsidR="00FF557F" w:rsidRPr="00FF557F" w:rsidRDefault="00FF557F" w:rsidP="00FF557F">
      <w:pPr>
        <w:pStyle w:val="ListParagraph"/>
        <w:numPr>
          <w:ilvl w:val="0"/>
          <w:numId w:val="8"/>
        </w:numPr>
        <w:spacing w:after="0" w:line="240" w:lineRule="auto"/>
        <w:textAlignment w:val="baseline"/>
        <w:outlineLvl w:val="4"/>
        <w:rPr>
          <w:rFonts w:eastAsia="Times New Roman" w:cs="Times New Roman"/>
          <w:kern w:val="0"/>
          <w:bdr w:val="none" w:sz="0" w:space="0" w:color="auto" w:frame="1"/>
          <w:lang w:eastAsia="en-GB"/>
          <w14:ligatures w14:val="none"/>
        </w:rPr>
      </w:pPr>
      <w:r w:rsidRPr="00FF557F">
        <w:rPr>
          <w:rFonts w:eastAsia="Times New Roman" w:cs="Times New Roman"/>
          <w:kern w:val="0"/>
          <w:bdr w:val="none" w:sz="0" w:space="0" w:color="auto" w:frame="1"/>
          <w:lang w:eastAsia="en-GB"/>
          <w14:ligatures w14:val="none"/>
        </w:rPr>
        <w:t xml:space="preserve">Sleeping Bag – with a comfort rating of </w:t>
      </w:r>
      <w:r w:rsidR="00281CB5">
        <w:rPr>
          <w:rFonts w:eastAsia="Times New Roman" w:cs="Times New Roman"/>
          <w:kern w:val="0"/>
          <w:bdr w:val="none" w:sz="0" w:space="0" w:color="auto" w:frame="1"/>
          <w:lang w:eastAsia="en-GB"/>
          <w14:ligatures w14:val="none"/>
        </w:rPr>
        <w:t>-5</w:t>
      </w:r>
      <w:r w:rsidRPr="00FF557F">
        <w:rPr>
          <w:rFonts w:ascii="Symbol" w:eastAsia="Symbol" w:hAnsi="Symbol" w:cs="Symbol"/>
          <w:kern w:val="0"/>
          <w:bdr w:val="none" w:sz="0" w:space="0" w:color="auto" w:frame="1"/>
          <w:lang w:eastAsia="en-GB"/>
          <w14:ligatures w14:val="none"/>
        </w:rPr>
        <w:t>°</w:t>
      </w:r>
      <w:r w:rsidRPr="00FF557F">
        <w:rPr>
          <w:rFonts w:eastAsia="Times New Roman" w:cs="Times New Roman"/>
          <w:kern w:val="0"/>
          <w:bdr w:val="none" w:sz="0" w:space="0" w:color="auto" w:frame="1"/>
          <w:lang w:eastAsia="en-GB"/>
          <w14:ligatures w14:val="none"/>
        </w:rPr>
        <w:t xml:space="preserve">C or </w:t>
      </w:r>
      <w:r w:rsidR="00281CB5">
        <w:rPr>
          <w:rFonts w:eastAsia="Times New Roman" w:cs="Times New Roman"/>
          <w:kern w:val="0"/>
          <w:bdr w:val="none" w:sz="0" w:space="0" w:color="auto" w:frame="1"/>
          <w:lang w:eastAsia="en-GB"/>
          <w14:ligatures w14:val="none"/>
        </w:rPr>
        <w:t>23</w:t>
      </w:r>
      <w:r w:rsidRPr="00FF557F">
        <w:rPr>
          <w:rFonts w:ascii="Symbol" w:eastAsia="Symbol" w:hAnsi="Symbol" w:cs="Symbol"/>
          <w:kern w:val="0"/>
          <w:bdr w:val="none" w:sz="0" w:space="0" w:color="auto" w:frame="1"/>
          <w:lang w:eastAsia="en-GB"/>
          <w14:ligatures w14:val="none"/>
        </w:rPr>
        <w:t>°</w:t>
      </w:r>
      <w:r w:rsidRPr="00FF557F">
        <w:rPr>
          <w:rFonts w:eastAsia="Times New Roman" w:cs="Times New Roman"/>
          <w:kern w:val="0"/>
          <w:bdr w:val="none" w:sz="0" w:space="0" w:color="auto" w:frame="1"/>
          <w:lang w:eastAsia="en-GB"/>
          <w14:ligatures w14:val="none"/>
        </w:rPr>
        <w:t>F</w:t>
      </w:r>
    </w:p>
    <w:p w14:paraId="406F09C5" w14:textId="2025BC06" w:rsidR="00FF557F" w:rsidRPr="00FF557F" w:rsidRDefault="00FF557F" w:rsidP="00FF557F">
      <w:pPr>
        <w:pStyle w:val="ListParagraph"/>
        <w:numPr>
          <w:ilvl w:val="0"/>
          <w:numId w:val="8"/>
        </w:numPr>
        <w:spacing w:after="0" w:line="240" w:lineRule="auto"/>
        <w:textAlignment w:val="baseline"/>
        <w:outlineLvl w:val="4"/>
        <w:rPr>
          <w:rFonts w:eastAsia="Times New Roman" w:cs="Times New Roman"/>
          <w:kern w:val="0"/>
          <w:bdr w:val="none" w:sz="0" w:space="0" w:color="auto" w:frame="1"/>
          <w:lang w:eastAsia="en-GB"/>
          <w14:ligatures w14:val="none"/>
        </w:rPr>
      </w:pPr>
      <w:r w:rsidRPr="00FF557F">
        <w:rPr>
          <w:rFonts w:eastAsia="Times New Roman" w:cs="Times New Roman"/>
          <w:kern w:val="0"/>
          <w:bdr w:val="none" w:sz="0" w:space="0" w:color="auto" w:frame="1"/>
          <w:lang w:eastAsia="en-GB"/>
          <w14:ligatures w14:val="none"/>
        </w:rPr>
        <w:t>Inflatable or foam sleeping mat – R value of &gt;</w:t>
      </w:r>
      <w:r w:rsidR="00281CB5">
        <w:rPr>
          <w:rFonts w:eastAsia="Times New Roman" w:cs="Times New Roman"/>
          <w:kern w:val="0"/>
          <w:bdr w:val="none" w:sz="0" w:space="0" w:color="auto" w:frame="1"/>
          <w:lang w:eastAsia="en-GB"/>
          <w14:ligatures w14:val="none"/>
        </w:rPr>
        <w:t>3</w:t>
      </w:r>
      <w:r w:rsidRPr="00FF557F">
        <w:rPr>
          <w:rFonts w:eastAsia="Times New Roman" w:cs="Times New Roman"/>
          <w:kern w:val="0"/>
          <w:bdr w:val="none" w:sz="0" w:space="0" w:color="auto" w:frame="1"/>
          <w:lang w:eastAsia="en-GB"/>
          <w14:ligatures w14:val="none"/>
        </w:rPr>
        <w:t xml:space="preserve"> </w:t>
      </w:r>
    </w:p>
    <w:p w14:paraId="42D90A81" w14:textId="485EA63D" w:rsidR="026B4699" w:rsidRDefault="026B4699" w:rsidP="09890605">
      <w:pPr>
        <w:pStyle w:val="ListParagraph"/>
        <w:numPr>
          <w:ilvl w:val="0"/>
          <w:numId w:val="8"/>
        </w:numPr>
        <w:spacing w:after="0" w:line="240" w:lineRule="auto"/>
        <w:outlineLvl w:val="4"/>
        <w:rPr>
          <w:rFonts w:eastAsia="Times New Roman" w:cs="Times New Roman"/>
          <w:lang w:eastAsia="en-GB"/>
        </w:rPr>
      </w:pPr>
      <w:r w:rsidRPr="09890605">
        <w:rPr>
          <w:rFonts w:eastAsia="Times New Roman" w:cs="Times New Roman"/>
          <w:lang w:eastAsia="en-GB"/>
        </w:rPr>
        <w:t>Headtorch and spare batteries</w:t>
      </w:r>
    </w:p>
    <w:p w14:paraId="153F1D75" w14:textId="77777777" w:rsidR="00FF557F" w:rsidRPr="00FF557F" w:rsidRDefault="00FF557F" w:rsidP="00A17580">
      <w:pPr>
        <w:spacing w:after="0" w:line="240" w:lineRule="auto"/>
        <w:textAlignment w:val="baseline"/>
        <w:outlineLvl w:val="4"/>
        <w:rPr>
          <w:rFonts w:eastAsia="Times New Roman" w:cs="Times New Roman"/>
          <w:b/>
          <w:bCs/>
          <w:kern w:val="0"/>
          <w:bdr w:val="none" w:sz="0" w:space="0" w:color="auto" w:frame="1"/>
          <w:lang w:eastAsia="en-GB"/>
          <w14:ligatures w14:val="none"/>
        </w:rPr>
      </w:pPr>
    </w:p>
    <w:p w14:paraId="5D6211C8" w14:textId="77777777" w:rsidR="00FF557F" w:rsidRPr="00FF557F" w:rsidRDefault="00FF557F" w:rsidP="00A17580">
      <w:pPr>
        <w:spacing w:after="0" w:line="240" w:lineRule="auto"/>
        <w:textAlignment w:val="baseline"/>
        <w:outlineLvl w:val="4"/>
        <w:rPr>
          <w:rFonts w:eastAsia="Times New Roman" w:cs="Times New Roman"/>
          <w:b/>
          <w:bCs/>
          <w:kern w:val="0"/>
          <w:bdr w:val="none" w:sz="0" w:space="0" w:color="auto" w:frame="1"/>
          <w:lang w:eastAsia="en-GB"/>
          <w14:ligatures w14:val="none"/>
        </w:rPr>
      </w:pPr>
    </w:p>
    <w:p w14:paraId="410C8745" w14:textId="77777777" w:rsidR="00FF557F" w:rsidRPr="00FF557F" w:rsidRDefault="00FF557F" w:rsidP="00A17580">
      <w:pPr>
        <w:spacing w:after="0" w:line="240" w:lineRule="auto"/>
        <w:textAlignment w:val="baseline"/>
        <w:outlineLvl w:val="4"/>
        <w:rPr>
          <w:rFonts w:eastAsia="Times New Roman" w:cs="Times New Roman"/>
          <w:b/>
          <w:bCs/>
          <w:kern w:val="0"/>
          <w:bdr w:val="none" w:sz="0" w:space="0" w:color="auto" w:frame="1"/>
          <w:lang w:eastAsia="en-GB"/>
          <w14:ligatures w14:val="none"/>
        </w:rPr>
      </w:pPr>
    </w:p>
    <w:p w14:paraId="31F8E9ED" w14:textId="16511E85" w:rsidR="00A17580" w:rsidRPr="00A17580" w:rsidRDefault="00A17580" w:rsidP="00A17580">
      <w:pPr>
        <w:spacing w:after="0" w:line="240" w:lineRule="auto"/>
        <w:textAlignment w:val="baseline"/>
        <w:outlineLvl w:val="4"/>
        <w:rPr>
          <w:rFonts w:eastAsia="Times New Roman" w:cs="Times New Roman"/>
          <w:b/>
          <w:bCs/>
          <w:kern w:val="0"/>
          <w:lang w:eastAsia="en-GB"/>
          <w14:ligatures w14:val="none"/>
        </w:rPr>
      </w:pPr>
      <w:r w:rsidRPr="00A17580">
        <w:rPr>
          <w:rFonts w:eastAsia="Times New Roman" w:cs="Times New Roman"/>
          <w:b/>
          <w:bCs/>
          <w:kern w:val="0"/>
          <w:bdr w:val="none" w:sz="0" w:space="0" w:color="auto" w:frame="1"/>
          <w:lang w:eastAsia="en-GB"/>
          <w14:ligatures w14:val="none"/>
        </w:rPr>
        <w:t>PERSONAL MED KIT </w:t>
      </w:r>
    </w:p>
    <w:p w14:paraId="35330795" w14:textId="77777777" w:rsidR="00A17580" w:rsidRPr="00A17580" w:rsidRDefault="00A17580" w:rsidP="00A17580">
      <w:p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Our minimum spec for mandatory medical kit (to be always carried) is as follows:</w:t>
      </w:r>
      <w:r w:rsidRPr="00A17580">
        <w:rPr>
          <w:rFonts w:ascii="Arial" w:eastAsia="Times New Roman" w:hAnsi="Arial" w:cs="Arial"/>
          <w:kern w:val="0"/>
          <w:bdr w:val="none" w:sz="0" w:space="0" w:color="auto" w:frame="1"/>
          <w:lang w:eastAsia="en-GB"/>
          <w14:ligatures w14:val="none"/>
        </w:rPr>
        <w:t> </w:t>
      </w:r>
      <w:r w:rsidRPr="00A17580">
        <w:rPr>
          <w:rFonts w:eastAsia="Times New Roman" w:cs="Times New Roman"/>
          <w:kern w:val="0"/>
          <w:bdr w:val="none" w:sz="0" w:space="0" w:color="auto" w:frame="1"/>
          <w:lang w:eastAsia="en-GB"/>
          <w14:ligatures w14:val="none"/>
        </w:rPr>
        <w:t> </w:t>
      </w:r>
    </w:p>
    <w:p w14:paraId="01B6BAD8" w14:textId="77777777" w:rsidR="00A17580" w:rsidRPr="00A17580" w:rsidRDefault="00A17580" w:rsidP="00A17580">
      <w:pPr>
        <w:spacing w:after="0" w:line="240" w:lineRule="auto"/>
        <w:textAlignment w:val="baseline"/>
        <w:rPr>
          <w:rFonts w:eastAsia="Times New Roman" w:cs="Times New Roman"/>
          <w:kern w:val="0"/>
          <w:lang w:eastAsia="en-GB"/>
          <w14:ligatures w14:val="none"/>
        </w:rPr>
      </w:pPr>
      <w:r w:rsidRPr="00A17580">
        <w:rPr>
          <w:rFonts w:ascii="Arial" w:eastAsia="Times New Roman" w:hAnsi="Arial" w:cs="Arial"/>
          <w:kern w:val="0"/>
          <w:bdr w:val="none" w:sz="0" w:space="0" w:color="auto" w:frame="1"/>
          <w:lang w:eastAsia="en-GB"/>
          <w14:ligatures w14:val="none"/>
        </w:rPr>
        <w:t>​</w:t>
      </w:r>
    </w:p>
    <w:p w14:paraId="5A2AB088"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Roller bandage </w:t>
      </w:r>
    </w:p>
    <w:p w14:paraId="32C336DD"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Gauze or similar absorbent dressing </w:t>
      </w:r>
    </w:p>
    <w:p w14:paraId="061C8485"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proofErr w:type="spellStart"/>
      <w:r w:rsidRPr="00A17580">
        <w:rPr>
          <w:rFonts w:eastAsia="Times New Roman" w:cs="Times New Roman"/>
          <w:kern w:val="0"/>
          <w:bdr w:val="none" w:sz="0" w:space="0" w:color="auto" w:frame="1"/>
          <w:lang w:eastAsia="en-GB"/>
          <w14:ligatures w14:val="none"/>
        </w:rPr>
        <w:t>Steri</w:t>
      </w:r>
      <w:proofErr w:type="spellEnd"/>
      <w:r w:rsidRPr="00A17580">
        <w:rPr>
          <w:rFonts w:eastAsia="Times New Roman" w:cs="Times New Roman"/>
          <w:kern w:val="0"/>
          <w:bdr w:val="none" w:sz="0" w:space="0" w:color="auto" w:frame="1"/>
          <w:lang w:eastAsia="en-GB"/>
          <w14:ligatures w14:val="none"/>
        </w:rPr>
        <w:t>-Strips </w:t>
      </w:r>
    </w:p>
    <w:p w14:paraId="0F1499B1"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Antiseptic (spray or cream) </w:t>
      </w:r>
    </w:p>
    <w:p w14:paraId="2458D7B2"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Assorted plasters </w:t>
      </w:r>
    </w:p>
    <w:p w14:paraId="7F578A92"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Rubber gloves </w:t>
      </w:r>
    </w:p>
    <w:p w14:paraId="5C6C0B1C"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Paracetamol (Not Ibuprofen) </w:t>
      </w:r>
    </w:p>
    <w:p w14:paraId="37F3059E" w14:textId="77777777" w:rsidR="00A17580" w:rsidRPr="00A17580" w:rsidRDefault="00A17580" w:rsidP="00A17580">
      <w:pPr>
        <w:numPr>
          <w:ilvl w:val="0"/>
          <w:numId w:val="6"/>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Prescribed medication </w:t>
      </w:r>
    </w:p>
    <w:p w14:paraId="012B4D14" w14:textId="77777777" w:rsidR="00A17580" w:rsidRPr="00A17580" w:rsidRDefault="00A17580" w:rsidP="00A17580">
      <w:pPr>
        <w:spacing w:after="0" w:line="240" w:lineRule="auto"/>
        <w:textAlignment w:val="baseline"/>
        <w:rPr>
          <w:rFonts w:eastAsia="Times New Roman" w:cs="Times New Roman"/>
          <w:kern w:val="0"/>
          <w:lang w:eastAsia="en-GB"/>
          <w14:ligatures w14:val="none"/>
        </w:rPr>
      </w:pPr>
      <w:r w:rsidRPr="00A17580">
        <w:rPr>
          <w:rFonts w:ascii="Arial" w:eastAsia="Times New Roman" w:hAnsi="Arial" w:cs="Arial"/>
          <w:kern w:val="0"/>
          <w:bdr w:val="none" w:sz="0" w:space="0" w:color="auto" w:frame="1"/>
          <w:lang w:eastAsia="en-GB"/>
          <w14:ligatures w14:val="none"/>
        </w:rPr>
        <w:t> </w:t>
      </w:r>
      <w:r w:rsidRPr="00A17580">
        <w:rPr>
          <w:rFonts w:eastAsia="Times New Roman" w:cs="Times New Roman"/>
          <w:kern w:val="0"/>
          <w:bdr w:val="none" w:sz="0" w:space="0" w:color="auto" w:frame="1"/>
          <w:lang w:eastAsia="en-GB"/>
          <w14:ligatures w14:val="none"/>
        </w:rPr>
        <w:t> </w:t>
      </w:r>
    </w:p>
    <w:p w14:paraId="49D8ECF9" w14:textId="77777777" w:rsidR="00A17580" w:rsidRPr="00FF557F" w:rsidRDefault="00A17580" w:rsidP="00A17580">
      <w:pPr>
        <w:pStyle w:val="font9"/>
        <w:spacing w:before="0" w:beforeAutospacing="0" w:after="0" w:afterAutospacing="0"/>
        <w:textAlignment w:val="baseline"/>
        <w:rPr>
          <w:rFonts w:asciiTheme="minorHAnsi" w:hAnsiTheme="minorHAnsi"/>
        </w:rPr>
      </w:pPr>
    </w:p>
    <w:p w14:paraId="2D3ECDEA" w14:textId="77777777" w:rsidR="00A17580" w:rsidRPr="00A17580" w:rsidRDefault="00A17580" w:rsidP="00A17580">
      <w:pPr>
        <w:spacing w:after="0" w:line="331" w:lineRule="atLeast"/>
        <w:textAlignment w:val="baseline"/>
        <w:outlineLvl w:val="4"/>
        <w:rPr>
          <w:rFonts w:eastAsia="Times New Roman" w:cs="Times New Roman"/>
          <w:b/>
          <w:bCs/>
          <w:kern w:val="0"/>
          <w:lang w:eastAsia="en-GB"/>
          <w14:ligatures w14:val="none"/>
        </w:rPr>
      </w:pPr>
      <w:r w:rsidRPr="00A17580">
        <w:rPr>
          <w:rFonts w:eastAsia="Times New Roman" w:cs="Times New Roman"/>
          <w:b/>
          <w:bCs/>
          <w:kern w:val="0"/>
          <w:bdr w:val="none" w:sz="0" w:space="0" w:color="auto" w:frame="1"/>
          <w:lang w:eastAsia="en-GB"/>
          <w14:ligatures w14:val="none"/>
        </w:rPr>
        <w:t>BLISTER KIT </w:t>
      </w:r>
    </w:p>
    <w:p w14:paraId="5D6E4BB8" w14:textId="77777777" w:rsidR="00A17580" w:rsidRPr="00A17580" w:rsidRDefault="00A17580" w:rsidP="00A17580">
      <w:pPr>
        <w:spacing w:after="0" w:line="312" w:lineRule="atLeast"/>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 xml:space="preserve">Our mandatory Blister kit spec is </w:t>
      </w:r>
      <w:r w:rsidR="21CD7075" w:rsidRPr="00A17580">
        <w:rPr>
          <w:rFonts w:eastAsia="Times New Roman" w:cs="Times New Roman"/>
          <w:kern w:val="0"/>
          <w:bdr w:val="none" w:sz="0" w:space="0" w:color="auto" w:frame="1"/>
          <w:lang w:eastAsia="en-GB"/>
          <w14:ligatures w14:val="none"/>
        </w:rPr>
        <w:t>Compered</w:t>
      </w:r>
      <w:r w:rsidRPr="00A17580">
        <w:rPr>
          <w:rFonts w:eastAsia="Times New Roman" w:cs="Times New Roman"/>
          <w:kern w:val="0"/>
          <w:bdr w:val="none" w:sz="0" w:space="0" w:color="auto" w:frame="1"/>
          <w:lang w:eastAsia="en-GB"/>
          <w14:ligatures w14:val="none"/>
        </w:rPr>
        <w:t xml:space="preserve"> (or similar adhesive blister dressings).  </w:t>
      </w:r>
    </w:p>
    <w:p w14:paraId="6B5BB725" w14:textId="77777777" w:rsidR="00A17580" w:rsidRPr="00A17580" w:rsidRDefault="00A17580" w:rsidP="00A17580">
      <w:pPr>
        <w:spacing w:after="0" w:line="240" w:lineRule="auto"/>
        <w:textAlignment w:val="baseline"/>
        <w:rPr>
          <w:rFonts w:eastAsia="Times New Roman" w:cs="Times New Roman"/>
          <w:kern w:val="0"/>
          <w:lang w:eastAsia="en-GB"/>
          <w14:ligatures w14:val="none"/>
        </w:rPr>
      </w:pPr>
      <w:r w:rsidRPr="00A17580">
        <w:rPr>
          <w:rFonts w:ascii="Arial" w:eastAsia="Times New Roman" w:hAnsi="Arial" w:cs="Arial"/>
          <w:kern w:val="0"/>
          <w:bdr w:val="none" w:sz="0" w:space="0" w:color="auto" w:frame="1"/>
          <w:lang w:eastAsia="en-GB"/>
          <w14:ligatures w14:val="none"/>
        </w:rPr>
        <w:t>​</w:t>
      </w:r>
    </w:p>
    <w:p w14:paraId="388DF676" w14:textId="77777777" w:rsidR="00A17580" w:rsidRPr="00A17580" w:rsidRDefault="00A17580" w:rsidP="00A17580">
      <w:p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If you wish to pack our enhanced recommended kit, we advise the following: </w:t>
      </w:r>
    </w:p>
    <w:p w14:paraId="3934D5A0" w14:textId="77777777" w:rsidR="00A17580" w:rsidRPr="00A17580" w:rsidRDefault="00A17580" w:rsidP="00A17580">
      <w:pPr>
        <w:spacing w:after="0" w:line="240" w:lineRule="auto"/>
        <w:textAlignment w:val="baseline"/>
        <w:rPr>
          <w:rFonts w:eastAsia="Times New Roman" w:cs="Times New Roman"/>
          <w:kern w:val="0"/>
          <w:lang w:eastAsia="en-GB"/>
          <w14:ligatures w14:val="none"/>
        </w:rPr>
      </w:pPr>
      <w:r w:rsidRPr="00A17580">
        <w:rPr>
          <w:rFonts w:ascii="Arial" w:eastAsia="Times New Roman" w:hAnsi="Arial" w:cs="Arial"/>
          <w:kern w:val="0"/>
          <w:bdr w:val="none" w:sz="0" w:space="0" w:color="auto" w:frame="1"/>
          <w:lang w:eastAsia="en-GB"/>
          <w14:ligatures w14:val="none"/>
        </w:rPr>
        <w:t>​</w:t>
      </w:r>
    </w:p>
    <w:p w14:paraId="3AF41CEA"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Small dry bag to contain: </w:t>
      </w:r>
    </w:p>
    <w:p w14:paraId="420602EB"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Zinc oxide tape </w:t>
      </w:r>
    </w:p>
    <w:p w14:paraId="7BAAB6E7"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 xml:space="preserve">Self-adhesive dressing tape (e.g. </w:t>
      </w:r>
      <w:proofErr w:type="spellStart"/>
      <w:r w:rsidRPr="00A17580">
        <w:rPr>
          <w:rFonts w:eastAsia="Times New Roman" w:cs="Times New Roman"/>
          <w:kern w:val="0"/>
          <w:bdr w:val="none" w:sz="0" w:space="0" w:color="auto" w:frame="1"/>
          <w:lang w:eastAsia="en-GB"/>
          <w14:ligatures w14:val="none"/>
        </w:rPr>
        <w:t>Mefix</w:t>
      </w:r>
      <w:proofErr w:type="spellEnd"/>
      <w:r w:rsidRPr="00A17580">
        <w:rPr>
          <w:rFonts w:eastAsia="Times New Roman" w:cs="Times New Roman"/>
          <w:kern w:val="0"/>
          <w:bdr w:val="none" w:sz="0" w:space="0" w:color="auto" w:frame="1"/>
          <w:lang w:eastAsia="en-GB"/>
          <w14:ligatures w14:val="none"/>
        </w:rPr>
        <w:t>) </w:t>
      </w:r>
    </w:p>
    <w:p w14:paraId="5F37AB56"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Small moleskin patch </w:t>
      </w:r>
    </w:p>
    <w:p w14:paraId="75B4DFF9"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Scissors or penknife </w:t>
      </w:r>
    </w:p>
    <w:p w14:paraId="37015C94"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proofErr w:type="spellStart"/>
      <w:r w:rsidRPr="00A17580">
        <w:rPr>
          <w:rFonts w:eastAsia="Times New Roman" w:cs="Times New Roman"/>
          <w:kern w:val="0"/>
          <w:bdr w:val="none" w:sz="0" w:space="0" w:color="auto" w:frame="1"/>
          <w:lang w:eastAsia="en-GB"/>
          <w14:ligatures w14:val="none"/>
        </w:rPr>
        <w:t>Compeed</w:t>
      </w:r>
      <w:proofErr w:type="spellEnd"/>
      <w:r w:rsidRPr="00A17580">
        <w:rPr>
          <w:rFonts w:eastAsia="Times New Roman" w:cs="Times New Roman"/>
          <w:kern w:val="0"/>
          <w:bdr w:val="none" w:sz="0" w:space="0" w:color="auto" w:frame="1"/>
          <w:lang w:eastAsia="en-GB"/>
          <w14:ligatures w14:val="none"/>
        </w:rPr>
        <w:t xml:space="preserve"> - various sizes </w:t>
      </w:r>
    </w:p>
    <w:p w14:paraId="4A495CAD"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Rubbing alcohol </w:t>
      </w:r>
    </w:p>
    <w:p w14:paraId="7B753A8D"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Benzoin tincture or Iodine </w:t>
      </w:r>
    </w:p>
    <w:p w14:paraId="5B542E07"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Pin to pop blisters </w:t>
      </w:r>
    </w:p>
    <w:p w14:paraId="4776B7A8"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Lighter to sterilise pin </w:t>
      </w:r>
    </w:p>
    <w:p w14:paraId="30707E33" w14:textId="77777777" w:rsidR="00A17580" w:rsidRPr="00A17580" w:rsidRDefault="00A17580" w:rsidP="00A17580">
      <w:pPr>
        <w:numPr>
          <w:ilvl w:val="0"/>
          <w:numId w:val="7"/>
        </w:numPr>
        <w:spacing w:after="0" w:line="240" w:lineRule="auto"/>
        <w:textAlignment w:val="baseline"/>
        <w:rPr>
          <w:rFonts w:eastAsia="Times New Roman" w:cs="Times New Roman"/>
          <w:kern w:val="0"/>
          <w:lang w:eastAsia="en-GB"/>
          <w14:ligatures w14:val="none"/>
        </w:rPr>
      </w:pPr>
      <w:r w:rsidRPr="00A17580">
        <w:rPr>
          <w:rFonts w:eastAsia="Times New Roman" w:cs="Times New Roman"/>
          <w:kern w:val="0"/>
          <w:bdr w:val="none" w:sz="0" w:space="0" w:color="auto" w:frame="1"/>
          <w:lang w:eastAsia="en-GB"/>
          <w14:ligatures w14:val="none"/>
        </w:rPr>
        <w:t>Lube stick (to prevent blisters by lubing feet pre-run, particularly at possible hotspot pressure points) </w:t>
      </w:r>
    </w:p>
    <w:p w14:paraId="2EC54259" w14:textId="77777777" w:rsidR="00A17580" w:rsidRPr="00FF557F" w:rsidRDefault="00A17580" w:rsidP="00A17580">
      <w:pPr>
        <w:pStyle w:val="font9"/>
        <w:spacing w:before="0" w:beforeAutospacing="0" w:after="0" w:afterAutospacing="0"/>
        <w:textAlignment w:val="baseline"/>
        <w:rPr>
          <w:rFonts w:asciiTheme="minorHAnsi" w:hAnsiTheme="minorHAnsi"/>
        </w:rPr>
      </w:pPr>
    </w:p>
    <w:p w14:paraId="2BCFCAEA" w14:textId="77777777" w:rsidR="00A17580" w:rsidRPr="00FF557F" w:rsidRDefault="00A17580" w:rsidP="00A17580">
      <w:pPr>
        <w:pStyle w:val="font9"/>
        <w:spacing w:before="0" w:beforeAutospacing="0" w:after="0" w:afterAutospacing="0"/>
        <w:textAlignment w:val="baseline"/>
        <w:rPr>
          <w:rFonts w:asciiTheme="minorHAnsi" w:hAnsiTheme="minorHAnsi"/>
        </w:rPr>
      </w:pPr>
    </w:p>
    <w:p w14:paraId="138A64D2"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Fonts w:asciiTheme="minorHAnsi" w:hAnsiTheme="minorHAnsi"/>
        </w:rPr>
        <w:t> </w:t>
      </w:r>
    </w:p>
    <w:p w14:paraId="3F4A7D11"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ui-rich-texttext"/>
          <w:rFonts w:asciiTheme="minorHAnsi" w:eastAsiaTheme="majorEastAsia" w:hAnsiTheme="minorHAnsi"/>
          <w:b/>
          <w:bCs/>
          <w:bdr w:val="none" w:sz="0" w:space="0" w:color="auto" w:frame="1"/>
        </w:rPr>
        <w:lastRenderedPageBreak/>
        <w:t>IF THERE ARE ANY CHANGES FOR THE EVENT THIS WILL BE COMMUNICATED IN THE PRE-EVENT DOCUMENTATION</w:t>
      </w:r>
    </w:p>
    <w:p w14:paraId="27ACD888"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guard"/>
          <w:rFonts w:ascii="Arial" w:eastAsiaTheme="majorEastAsia" w:hAnsi="Arial" w:cs="Arial"/>
          <w:bdr w:val="none" w:sz="0" w:space="0" w:color="auto" w:frame="1"/>
        </w:rPr>
        <w:t>​</w:t>
      </w:r>
    </w:p>
    <w:p w14:paraId="2CFBADB4"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Fonts w:asciiTheme="minorHAnsi" w:hAnsiTheme="minorHAnsi"/>
        </w:rPr>
        <w:t xml:space="preserve">Carrying this kit is a requirement of the Event and forms part of our planning in ensuring reasonable measures are put in place to keep you safe should anything go wrong during this adventurous endeavour. We ask you not to take short cuts or ‘second guess’ our advice. For instance, the carrying of waterproofs is required even if rain or snow is not forecast </w:t>
      </w:r>
      <w:proofErr w:type="gramStart"/>
      <w:r w:rsidRPr="00FF557F">
        <w:rPr>
          <w:rFonts w:asciiTheme="minorHAnsi" w:hAnsiTheme="minorHAnsi"/>
        </w:rPr>
        <w:t>as a means to</w:t>
      </w:r>
      <w:proofErr w:type="gramEnd"/>
      <w:r w:rsidRPr="00FF557F">
        <w:rPr>
          <w:rFonts w:asciiTheme="minorHAnsi" w:hAnsiTheme="minorHAnsi"/>
        </w:rPr>
        <w:t xml:space="preserve"> prevent cooling down too fast if you get injured in a location that is very exposed to wind or extreme cold – remember you may be very tired and sweaty, and who says the forecast is always right? In the Arctic, being prepared is key. It is therefore important that you </w:t>
      </w:r>
      <w:proofErr w:type="gramStart"/>
      <w:r w:rsidRPr="00FF557F">
        <w:rPr>
          <w:rFonts w:asciiTheme="minorHAnsi" w:hAnsiTheme="minorHAnsi"/>
        </w:rPr>
        <w:t>carry the mandatory kit at all times</w:t>
      </w:r>
      <w:proofErr w:type="gramEnd"/>
      <w:r w:rsidRPr="00FF557F">
        <w:rPr>
          <w:rFonts w:asciiTheme="minorHAnsi" w:hAnsiTheme="minorHAnsi"/>
        </w:rPr>
        <w:t>.</w:t>
      </w:r>
    </w:p>
    <w:p w14:paraId="4E439321"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guard"/>
          <w:rFonts w:ascii="Arial" w:eastAsiaTheme="majorEastAsia" w:hAnsi="Arial" w:cs="Arial"/>
          <w:bdr w:val="none" w:sz="0" w:space="0" w:color="auto" w:frame="1"/>
        </w:rPr>
        <w:t>​</w:t>
      </w:r>
    </w:p>
    <w:p w14:paraId="1170306F"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Fonts w:asciiTheme="minorHAnsi" w:hAnsiTheme="minorHAnsi"/>
        </w:rPr>
        <w:t>The emergency kit is important for several reasons:</w:t>
      </w:r>
    </w:p>
    <w:p w14:paraId="17FEC4D4" w14:textId="77777777" w:rsidR="00A17580" w:rsidRPr="00FF557F" w:rsidRDefault="00A17580" w:rsidP="00A17580">
      <w:pPr>
        <w:pStyle w:val="font9"/>
        <w:spacing w:before="0" w:beforeAutospacing="0" w:after="0" w:afterAutospacing="0"/>
        <w:textAlignment w:val="baseline"/>
        <w:rPr>
          <w:rFonts w:asciiTheme="minorHAnsi" w:hAnsiTheme="minorHAnsi"/>
        </w:rPr>
      </w:pPr>
      <w:r w:rsidRPr="00FF557F">
        <w:rPr>
          <w:rStyle w:val="wixguard"/>
          <w:rFonts w:ascii="Arial" w:eastAsiaTheme="majorEastAsia" w:hAnsi="Arial" w:cs="Arial"/>
          <w:bdr w:val="none" w:sz="0" w:space="0" w:color="auto" w:frame="1"/>
        </w:rPr>
        <w:t>​</w:t>
      </w:r>
    </w:p>
    <w:p w14:paraId="23D1BCD4" w14:textId="4E75020C"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It helps you to help yourself should you have a problem.</w:t>
      </w:r>
    </w:p>
    <w:p w14:paraId="4045D341" w14:textId="3267B576"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We are in this together and you may ne</w:t>
      </w:r>
      <w:r w:rsidR="4F1F5373" w:rsidRPr="09890605">
        <w:rPr>
          <w:rFonts w:asciiTheme="minorHAnsi" w:hAnsiTheme="minorHAnsi"/>
        </w:rPr>
        <w:t>ed t</w:t>
      </w:r>
      <w:r w:rsidRPr="09890605">
        <w:rPr>
          <w:rFonts w:asciiTheme="minorHAnsi" w:hAnsiTheme="minorHAnsi"/>
        </w:rPr>
        <w:t>o assist others if they have a problem.</w:t>
      </w:r>
    </w:p>
    <w:p w14:paraId="51C62DF8" w14:textId="068C7958"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In the case of an incident our Event Control and safety teams will make decisions based on the knowledge that you all have this equipment.</w:t>
      </w:r>
    </w:p>
    <w:p w14:paraId="3ADE5644" w14:textId="005DF821"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Carrying the kit is a requirement for everyone and hence provides an equal and fair challenge.</w:t>
      </w:r>
    </w:p>
    <w:p w14:paraId="7EA03A01" w14:textId="5DA51457"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It is part of our risk assessment process that is shared with insurers. Your insurance may be invalid if you do not follow our advice.</w:t>
      </w:r>
    </w:p>
    <w:p w14:paraId="63DE2741" w14:textId="3718C0A1"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If your lack of kit preparation contributes to making an incident more serious, then you may be avoidably drawing resources from our medical team and the emergency services at the expense of others.</w:t>
      </w:r>
    </w:p>
    <w:p w14:paraId="5C94E238" w14:textId="07440CA1" w:rsidR="00A17580" w:rsidRPr="00FF557F" w:rsidRDefault="00A17580" w:rsidP="09890605">
      <w:pPr>
        <w:pStyle w:val="font9"/>
        <w:numPr>
          <w:ilvl w:val="0"/>
          <w:numId w:val="1"/>
        </w:numPr>
        <w:spacing w:before="0" w:beforeAutospacing="0" w:after="0" w:afterAutospacing="0"/>
        <w:textAlignment w:val="baseline"/>
        <w:rPr>
          <w:rFonts w:asciiTheme="minorHAnsi" w:hAnsiTheme="minorHAnsi"/>
        </w:rPr>
      </w:pPr>
      <w:r w:rsidRPr="09890605">
        <w:rPr>
          <w:rFonts w:asciiTheme="minorHAnsi" w:hAnsiTheme="minorHAnsi"/>
        </w:rPr>
        <w:t>Without the kit you will be unable to complete registration. If during the race you are not carrying the mandatory kit then you will be disqualified and deemed to have not completed the challenge.</w:t>
      </w:r>
    </w:p>
    <w:p w14:paraId="46CF3EE4" w14:textId="77777777" w:rsidR="00194AC7" w:rsidRPr="00FF557F" w:rsidRDefault="00194AC7"/>
    <w:sectPr w:rsidR="00194AC7" w:rsidRPr="00FF5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FDD"/>
    <w:multiLevelType w:val="hybridMultilevel"/>
    <w:tmpl w:val="3802E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A4C58"/>
    <w:multiLevelType w:val="multilevel"/>
    <w:tmpl w:val="40FA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07259"/>
    <w:multiLevelType w:val="multilevel"/>
    <w:tmpl w:val="03BCB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37A6C"/>
    <w:multiLevelType w:val="multilevel"/>
    <w:tmpl w:val="CA78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33D66"/>
    <w:multiLevelType w:val="multilevel"/>
    <w:tmpl w:val="6F800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CB3462"/>
    <w:multiLevelType w:val="multilevel"/>
    <w:tmpl w:val="98CE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11816"/>
    <w:multiLevelType w:val="hybridMultilevel"/>
    <w:tmpl w:val="4A02C196"/>
    <w:lvl w:ilvl="0" w:tplc="19C862F2">
      <w:start w:val="1"/>
      <w:numFmt w:val="decimal"/>
      <w:lvlText w:val="%1."/>
      <w:lvlJc w:val="left"/>
      <w:pPr>
        <w:ind w:left="720" w:hanging="360"/>
      </w:pPr>
    </w:lvl>
    <w:lvl w:ilvl="1" w:tplc="5784DFB6">
      <w:start w:val="1"/>
      <w:numFmt w:val="lowerLetter"/>
      <w:lvlText w:val="%2."/>
      <w:lvlJc w:val="left"/>
      <w:pPr>
        <w:ind w:left="1440" w:hanging="360"/>
      </w:pPr>
    </w:lvl>
    <w:lvl w:ilvl="2" w:tplc="CFACAE44">
      <w:start w:val="1"/>
      <w:numFmt w:val="lowerRoman"/>
      <w:lvlText w:val="%3."/>
      <w:lvlJc w:val="right"/>
      <w:pPr>
        <w:ind w:left="2160" w:hanging="180"/>
      </w:pPr>
    </w:lvl>
    <w:lvl w:ilvl="3" w:tplc="DD1C3006">
      <w:start w:val="1"/>
      <w:numFmt w:val="decimal"/>
      <w:lvlText w:val="%4."/>
      <w:lvlJc w:val="left"/>
      <w:pPr>
        <w:ind w:left="2880" w:hanging="360"/>
      </w:pPr>
    </w:lvl>
    <w:lvl w:ilvl="4" w:tplc="9D16D2FA">
      <w:start w:val="1"/>
      <w:numFmt w:val="lowerLetter"/>
      <w:lvlText w:val="%5."/>
      <w:lvlJc w:val="left"/>
      <w:pPr>
        <w:ind w:left="3600" w:hanging="360"/>
      </w:pPr>
    </w:lvl>
    <w:lvl w:ilvl="5" w:tplc="4D984EF0">
      <w:start w:val="1"/>
      <w:numFmt w:val="lowerRoman"/>
      <w:lvlText w:val="%6."/>
      <w:lvlJc w:val="right"/>
      <w:pPr>
        <w:ind w:left="4320" w:hanging="180"/>
      </w:pPr>
    </w:lvl>
    <w:lvl w:ilvl="6" w:tplc="CA6C214E">
      <w:start w:val="1"/>
      <w:numFmt w:val="decimal"/>
      <w:lvlText w:val="%7."/>
      <w:lvlJc w:val="left"/>
      <w:pPr>
        <w:ind w:left="5040" w:hanging="360"/>
      </w:pPr>
    </w:lvl>
    <w:lvl w:ilvl="7" w:tplc="156C43D0">
      <w:start w:val="1"/>
      <w:numFmt w:val="lowerLetter"/>
      <w:lvlText w:val="%8."/>
      <w:lvlJc w:val="left"/>
      <w:pPr>
        <w:ind w:left="5760" w:hanging="360"/>
      </w:pPr>
    </w:lvl>
    <w:lvl w:ilvl="8" w:tplc="D096813A">
      <w:start w:val="1"/>
      <w:numFmt w:val="lowerRoman"/>
      <w:lvlText w:val="%9."/>
      <w:lvlJc w:val="right"/>
      <w:pPr>
        <w:ind w:left="6480" w:hanging="180"/>
      </w:pPr>
    </w:lvl>
  </w:abstractNum>
  <w:abstractNum w:abstractNumId="7" w15:restartNumberingAfterBreak="0">
    <w:nsid w:val="786A5165"/>
    <w:multiLevelType w:val="multilevel"/>
    <w:tmpl w:val="AFF2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385427">
    <w:abstractNumId w:val="6"/>
  </w:num>
  <w:num w:numId="2" w16cid:durableId="973606415">
    <w:abstractNumId w:val="3"/>
  </w:num>
  <w:num w:numId="3" w16cid:durableId="1312517751">
    <w:abstractNumId w:val="7"/>
  </w:num>
  <w:num w:numId="4" w16cid:durableId="1558466623">
    <w:abstractNumId w:val="2"/>
  </w:num>
  <w:num w:numId="5" w16cid:durableId="1354265671">
    <w:abstractNumId w:val="5"/>
  </w:num>
  <w:num w:numId="6" w16cid:durableId="1009452627">
    <w:abstractNumId w:val="1"/>
  </w:num>
  <w:num w:numId="7" w16cid:durableId="442769016">
    <w:abstractNumId w:val="4"/>
  </w:num>
  <w:num w:numId="8" w16cid:durableId="207705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80"/>
    <w:rsid w:val="00194AC7"/>
    <w:rsid w:val="00281CB5"/>
    <w:rsid w:val="00464627"/>
    <w:rsid w:val="00523268"/>
    <w:rsid w:val="00687FD1"/>
    <w:rsid w:val="006B0300"/>
    <w:rsid w:val="008D6349"/>
    <w:rsid w:val="00A17580"/>
    <w:rsid w:val="00EE2576"/>
    <w:rsid w:val="00FB26C3"/>
    <w:rsid w:val="00FF557F"/>
    <w:rsid w:val="026B4699"/>
    <w:rsid w:val="03D05A82"/>
    <w:rsid w:val="09890605"/>
    <w:rsid w:val="178A7672"/>
    <w:rsid w:val="183F0493"/>
    <w:rsid w:val="21CD7075"/>
    <w:rsid w:val="4F1F5373"/>
    <w:rsid w:val="52E5EB25"/>
    <w:rsid w:val="7F67C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6409"/>
  <w15:chartTrackingRefBased/>
  <w15:docId w15:val="{AD3760CF-5C9F-AA48-A44C-85678FFC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75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75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75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75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A175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7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7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7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7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5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75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75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75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A175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7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7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7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7580"/>
    <w:rPr>
      <w:rFonts w:eastAsiaTheme="majorEastAsia" w:cstheme="majorBidi"/>
      <w:color w:val="272727" w:themeColor="text1" w:themeTint="D8"/>
    </w:rPr>
  </w:style>
  <w:style w:type="paragraph" w:styleId="Title">
    <w:name w:val="Title"/>
    <w:basedOn w:val="Normal"/>
    <w:next w:val="Normal"/>
    <w:link w:val="TitleChar"/>
    <w:uiPriority w:val="10"/>
    <w:qFormat/>
    <w:rsid w:val="00A17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7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7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7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7580"/>
    <w:pPr>
      <w:spacing w:before="160"/>
      <w:jc w:val="center"/>
    </w:pPr>
    <w:rPr>
      <w:i/>
      <w:iCs/>
      <w:color w:val="404040" w:themeColor="text1" w:themeTint="BF"/>
    </w:rPr>
  </w:style>
  <w:style w:type="character" w:customStyle="1" w:styleId="QuoteChar">
    <w:name w:val="Quote Char"/>
    <w:basedOn w:val="DefaultParagraphFont"/>
    <w:link w:val="Quote"/>
    <w:uiPriority w:val="29"/>
    <w:rsid w:val="00A17580"/>
    <w:rPr>
      <w:i/>
      <w:iCs/>
      <w:color w:val="404040" w:themeColor="text1" w:themeTint="BF"/>
    </w:rPr>
  </w:style>
  <w:style w:type="paragraph" w:styleId="ListParagraph">
    <w:name w:val="List Paragraph"/>
    <w:basedOn w:val="Normal"/>
    <w:uiPriority w:val="34"/>
    <w:qFormat/>
    <w:rsid w:val="00A17580"/>
    <w:pPr>
      <w:ind w:left="720"/>
      <w:contextualSpacing/>
    </w:pPr>
  </w:style>
  <w:style w:type="character" w:styleId="IntenseEmphasis">
    <w:name w:val="Intense Emphasis"/>
    <w:basedOn w:val="DefaultParagraphFont"/>
    <w:uiPriority w:val="21"/>
    <w:qFormat/>
    <w:rsid w:val="00A17580"/>
    <w:rPr>
      <w:i/>
      <w:iCs/>
      <w:color w:val="0F4761" w:themeColor="accent1" w:themeShade="BF"/>
    </w:rPr>
  </w:style>
  <w:style w:type="paragraph" w:styleId="IntenseQuote">
    <w:name w:val="Intense Quote"/>
    <w:basedOn w:val="Normal"/>
    <w:next w:val="Normal"/>
    <w:link w:val="IntenseQuoteChar"/>
    <w:uiPriority w:val="30"/>
    <w:qFormat/>
    <w:rsid w:val="00A175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7580"/>
    <w:rPr>
      <w:i/>
      <w:iCs/>
      <w:color w:val="0F4761" w:themeColor="accent1" w:themeShade="BF"/>
    </w:rPr>
  </w:style>
  <w:style w:type="character" w:styleId="IntenseReference">
    <w:name w:val="Intense Reference"/>
    <w:basedOn w:val="DefaultParagraphFont"/>
    <w:uiPriority w:val="32"/>
    <w:qFormat/>
    <w:rsid w:val="00A17580"/>
    <w:rPr>
      <w:b/>
      <w:bCs/>
      <w:smallCaps/>
      <w:color w:val="0F4761" w:themeColor="accent1" w:themeShade="BF"/>
      <w:spacing w:val="5"/>
    </w:rPr>
  </w:style>
  <w:style w:type="paragraph" w:customStyle="1" w:styleId="font9">
    <w:name w:val="font_9"/>
    <w:basedOn w:val="Normal"/>
    <w:rsid w:val="00A1758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A17580"/>
  </w:style>
  <w:style w:type="character" w:customStyle="1" w:styleId="wixguard">
    <w:name w:val="wixguard"/>
    <w:basedOn w:val="DefaultParagraphFont"/>
    <w:rsid w:val="00A17580"/>
  </w:style>
  <w:style w:type="character" w:styleId="Hyperlink">
    <w:name w:val="Hyperlink"/>
    <w:basedOn w:val="DefaultParagraphFont"/>
    <w:uiPriority w:val="99"/>
    <w:unhideWhenUsed/>
    <w:rsid w:val="09890605"/>
    <w:rPr>
      <w:color w:val="467886"/>
      <w:u w:val="single"/>
    </w:rPr>
  </w:style>
  <w:style w:type="character" w:styleId="UnresolvedMention">
    <w:name w:val="Unresolved Mention"/>
    <w:basedOn w:val="DefaultParagraphFont"/>
    <w:uiPriority w:val="99"/>
    <w:semiHidden/>
    <w:unhideWhenUsed/>
    <w:rsid w:val="008D6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308748198">
      <w:bodyDiv w:val="1"/>
      <w:marLeft w:val="0"/>
      <w:marRight w:val="0"/>
      <w:marTop w:val="0"/>
      <w:marBottom w:val="0"/>
      <w:divBdr>
        <w:top w:val="none" w:sz="0" w:space="0" w:color="auto"/>
        <w:left w:val="none" w:sz="0" w:space="0" w:color="auto"/>
        <w:bottom w:val="none" w:sz="0" w:space="0" w:color="auto"/>
        <w:right w:val="none" w:sz="0" w:space="0" w:color="auto"/>
      </w:divBdr>
    </w:div>
    <w:div w:id="138231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racestore.com/collections/hydration" TargetMode="External"/><Relationship Id="rId3" Type="http://schemas.openxmlformats.org/officeDocument/2006/relationships/settings" Target="settings.xml"/><Relationship Id="rId7" Type="http://schemas.openxmlformats.org/officeDocument/2006/relationships/hyperlink" Target="https://ratracestore.com/collections/multi-sport-ba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tracestore.com/products/emergency-bivvy" TargetMode="External"/><Relationship Id="rId11" Type="http://schemas.openxmlformats.org/officeDocument/2006/relationships/fontTable" Target="fontTable.xml"/><Relationship Id="rId5" Type="http://schemas.openxmlformats.org/officeDocument/2006/relationships/hyperlink" Target="https://ratracestore.com/collections/waterproofs" TargetMode="External"/><Relationship Id="rId10" Type="http://schemas.openxmlformats.org/officeDocument/2006/relationships/hyperlink" Target="https://ratracestore.com/collections/hydration" TargetMode="External"/><Relationship Id="rId4" Type="http://schemas.openxmlformats.org/officeDocument/2006/relationships/webSettings" Target="webSettings.xml"/><Relationship Id="rId9" Type="http://schemas.openxmlformats.org/officeDocument/2006/relationships/hyperlink" Target="https://ratracestore.com/collections/multi-sport-ba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Atkin</dc:creator>
  <cp:keywords/>
  <dc:description/>
  <cp:lastModifiedBy>Andrea McNicholas</cp:lastModifiedBy>
  <cp:revision>2</cp:revision>
  <dcterms:created xsi:type="dcterms:W3CDTF">2025-03-05T16:14:00Z</dcterms:created>
  <dcterms:modified xsi:type="dcterms:W3CDTF">2025-03-05T16:14:00Z</dcterms:modified>
</cp:coreProperties>
</file>